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8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6100"/>
        <w:gridCol w:w="911"/>
        <w:gridCol w:w="1370"/>
        <w:gridCol w:w="794"/>
      </w:tblGrid>
      <w:tr w:rsidR="00464BC3" w:rsidRPr="00464BC3" w:rsidTr="00464BC3">
        <w:trPr>
          <w:trHeight w:val="383"/>
        </w:trPr>
        <w:tc>
          <w:tcPr>
            <w:tcW w:w="104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464BC3" w:rsidRPr="00464BC3" w:rsidTr="00464BC3">
        <w:trPr>
          <w:trHeight w:val="368"/>
        </w:trPr>
        <w:tc>
          <w:tcPr>
            <w:tcW w:w="104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464BC3" w:rsidRPr="00464BC3" w:rsidTr="00464BC3">
        <w:trPr>
          <w:trHeight w:val="383"/>
        </w:trPr>
        <w:tc>
          <w:tcPr>
            <w:tcW w:w="104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464BC3" w:rsidRPr="00464BC3" w:rsidTr="00464BC3">
        <w:trPr>
          <w:trHeight w:val="368"/>
        </w:trPr>
        <w:tc>
          <w:tcPr>
            <w:tcW w:w="104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464BC3" w:rsidRPr="00464BC3" w:rsidTr="00464BC3">
        <w:trPr>
          <w:trHeight w:val="360"/>
        </w:trPr>
        <w:tc>
          <w:tcPr>
            <w:tcW w:w="104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9,932,400 </w:t>
            </w: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464BC3" w:rsidRPr="00464BC3" w:rsidTr="00464BC3">
        <w:trPr>
          <w:trHeight w:val="360"/>
        </w:trPr>
        <w:tc>
          <w:tcPr>
            <w:tcW w:w="104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แผนงานอุตสาหกรรมและการโยธา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7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9,932,400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2,878,400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2,878,400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1,502,400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เพื่อจ่ายเป็นเงินเดือนให้แก่พนักงานส่วนตำบลสังกัดกองช่าง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ตามกรอบอัตรากำลัง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นายช่างโยธา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เพื่อจ่ายเป็นเงินประจำตำแหน่งของผู้อำนวยการกองช่าง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มาตรฐานทั่วไปเกี่ยวกับอัตราเงินเดือนและวิธีการจ่ายเงินเดือนและประโยชน์ตอบแทนอื่น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1,214,000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ผู้ช่วยนายช่างโยธา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พนักงานจดมาตรวัดน้ำ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เพื่อจ่ายเป็นค่าตอบแทนพนักงานจ้างทั่วไป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คนงานทั่วไป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พนักงานผลิตน้ำประปา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เป็นไปตามประกาศคณะกรรมการกลางพนักงานส่วนตำบลเรื่อง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มาตรฐานทั่วไปเกี่ยวกับอัตราค่าจ้าง(ฉบับที่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454CC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ให้แก่พนักงานจ้างตามภารกิจจำนวน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และพนักงานจ้างทั่วไป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และพนักงานจ้างขององค์การบริหารส่วนตำบลได้รับเงินเพิ่มค่าครองชีพชั่วคราว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0809.04/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1,275,000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654,000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509,000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เพื่อจ่ายเป็นเงินประโยชน์ตอบแทนอื่นเป็นกรณีพิเศษ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พนักงานจ้างกองช่าง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และผู้มีสิทธิได้รับตามกฎหมาย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เพื่อจ่ายเป็นค่าตอบแทนคณะกรรมการจัดซื้อจัดจ้างและตรวจงานจ้าง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เงินประโยชน์ตอบแทนอื่นเป็นกรณีพิเศษอันมีลักษณะเป็นเงินรางวัลประจำปี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สำหรับพนักงานส่วนตำบล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หลักเกณฑ์การเบิกจ่ายค่าตอบแทนบุคคลหรือคณะกรรมการจัดซื้อจัดจ้าง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3)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หลักเกณฑ์การเบิกจ่ายค่าตอบแทนบุคคลหรือคณะกรรมการจัดซื้อจัดจ้าง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เพื่อจ่ายเป็นค่าตอบแทนการปฏิบัติงานนอกราชการให้แก่พนักงานส่วนตำบลพนักงานจ้างสังกัดกองช่าง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เพื่อจ่ายเป็นค่าเช่าบ้านให้แก่พนักงานส่วนตำบลสังกัดกองช่าง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ว่าด้วยค่าเช่าบ้านของข้าราชการส่วนท้องถิ่น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ว่าด้วยเงินสวัสดิการเกี่ยวกับการศึกษาของบุตรพนักงานส่วนท้องถิ่น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0809.3/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4522 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สิงหาคม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เรื่องประเภทและอัตราเงินบำรุงการศึกษาและค่าเล่าเรียน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420,000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ค่าบริการจำกัดปลวก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ค่าตรวจวินิจฉัยโรค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ค่าทำหมันสัตว์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ค่ากำจัดขยะหรือสิ่งปฏิกูล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ประชาสัมพันธ์ค่าธรรมเนียมต่าง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ค่าจ้างแรงงานราษฎรกรณีดำเนินการเอง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ค่าจ้างเหมาที่มีลักษณะการจ้างทำเพื่อให้ได้มาซึ่งป้ายประชาสัมพันธ์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ป้ายชื่อสำนักงาน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หรือป้ายอื่นๆ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ที่ไม่มีลักษณะเป็นสิ่งก่อสร้าง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ค่าติดตั้งไฟฟ้าเพื่อใช้ในราชการ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เดินสายและติดตั้งอุปกรณ์ไฟฟ้าเพิ่มเติม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ค่าธรรมเนียมรวมถึงการปรับปรุงระบบไฟฟ้า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การเพิ่มกำลังไฟฟ้า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การบำรุงรักษาหรือซ่อมแซมระบบไฟฟ้าและอุปกรณ์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ท่าอากาศยาน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ค่าธรรมเนียมในการใช้สนามบินของพนักงานส่วนตำบลและพนักงานจ้าง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ช่างและบุคคลภายนอกที่ได้รับคำสั่งให้เดินทางไปราชการในอำนาจหน้าที่และภารกิจขององค์การบริหารส่วนตำบล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    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        3)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ค่าใช้จ่ายในการรังวัดตรวจสอบแนวเขตที่สาธารณะประโยชน์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เพื่อจ่ายเป็นค่าดำเนินการตามโครงการรายจ่ายเพื่อการลงทุนที่ดินและสิ่งก่อสร้าง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และในการรังวัดตรวจสอบแนวเขตที่สาธารณประโยชน์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proofErr w:type="gram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ระเบียบกระทรวงมหาดไทยว่าด้วยการเบิกจ่ายเกี่ยวกับการปฏิบัติราชการของ</w:t>
            </w:r>
            <w:proofErr w:type="gram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ลงทะเบียนและค่าใช้จ่ายในการฝึกอบรมของพนักงานส่วนตำบลและพนักงานจ้างสังกัดกองช่างและบุคคลภายนอกที่ได้รับคำสั่งให้เข้ารับการฝึกอบรมในอำนาจหน้าที่และภารกิจขององค์การบริหารส่วนตำบล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เพื่อเป็นค่าบำรุงรักษาและซ่อมแซมครุภัณฑ์สำนักงานให้สามารถใช้งานได้ตามปกติ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รถยนต์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รถจักรยานยนต์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พัดลม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ตู้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โต๊ะ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201,000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เพื่อจ่ายเป็นค่าจัดซื้อวัสดุงานบ้านงานครัว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เพื่อจ่ายเป็นค่าซื้อวัสดุก่อสร้าง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ปูน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หิน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ประเภทรายรับ-รายจ่าย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เพื่อจ่ายเป็นค่าจัดซื้อวัสดุเชื้อเพลิงและหล่อลื่น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เพื่อจ่ายเป็นค่าจัดซื้อวัสดุโฆษณาและเผยแพร่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เพื่อจ่ายเป็นค่าซื้อวัสดุคอมพิวเตอร์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5,779,000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ครุภัณฑ์สำรวจ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ล้อวัดระยะ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เพื่อจ่ายเป็นค่าจัดซื้อล้อวัดระยะขนาดความยาว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10,000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ตัว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คุณลักษณะดังนี้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โครงสร้างของล้อทำด้วย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วัสดุพ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สติก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แข็งขอบวงหุ้มด้วยยาง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โครงด้ามทำด้วยวัสดุโลหะพับเก็บได้มีระบบ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เบรค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ควบคุมที่มือจับ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พร้อมหูหิ้ว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โครงสร้างสามารถพับครึ่งเพื่อความสะดวกในการจัดเก็บ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มีขาตั้งพักเพื่อความสะดวกในการทำงาน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มีเข็มชี้จุดเริ่มต้นการวัดระยะ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เป็นไปตามบัญชีราคามาตรฐานครุภัณฑ์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สำนักงบประมาณ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เมื่อเดือนธันวาคม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เครื่องคอมพิวเตอร์โน้ตบุ๊ก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สำหรับงานสำนักงาน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โน๊ตบุ๊ก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สำหรับสำนักงาน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(CPU)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แกนหลัก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(2core)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โดยมีความเร็วสัญญาณนาฬิกาพื้นฐานไม่น้อยกว่า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1.0GHz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(CPU)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เดียวกันขนาดไม่น้อยกว่า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MB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(RAM)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DDR4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GB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SATA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TB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Solid State Drive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250 GB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มีจอภาพที่รองรับความละเอียดไม่น้อยกว่า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1,360x768 Pixel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lnterface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USB 2.0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มีช่องเชื่อมต่อแบบ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HDMI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VGA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(Network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lnterface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10/100/1000 Base-T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สามารถใช้งานได้ไม่น้อยกว่า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Wi-Fi (IEEE 802.11b,g,n,ac,)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Bluetooth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เป็นไปตามเกณฑ์ราคากลางและคุณลักษณะพื้นฐานครุภัณฑ์คอมพิวเตอร์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ฉบับเดือนพฤษภาคม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5,749,000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ค่าก่อสร้างสิ่งสาธารณูปโภค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โครงการก่อสร้างงานชั้นผิวทางแอสฟัลต์คอนกรีต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(ASPHALT CONCRETE)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บ้านจอก 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295,000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เพื่อจ่ายเป็นค่าก่อสร้างงานชั้นผิวทางแอสฟัลต์คอนกรีต(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ASPHALT CONCRETE)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จากบ้านนายเฒ่า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182313  N  1671076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ถึงบ้านนายใหญ่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182465  N  1671108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0.05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180.00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720.00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4)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โครงการก่อสร้างงานถมดินคันทาง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บ้านจาน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เพื่อจ่ายเป็นค่าก่อสร้างงานถมดินคันทาง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จากบึงขี้นาค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184423  N  1671293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ถึงนานายจ่อย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184512  N  1671287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3.00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95.00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ดินถมสูงเฉลี่ย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หรือปริมาณดินถมไม่น้อยกว่า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380.00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บ้านซาด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จากบ้านนางบัวชุม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181145  N  1668702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ถึงศาลตาปู่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181114  N  1668558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150.00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600.00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</w:t>
            </w:r>
            <w:bookmarkStart w:id="0" w:name="_GoBack"/>
            <w:bookmarkEnd w:id="0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(ฉบับที่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B7025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B7025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211,000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จากบ้านนางจอก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182081  N  1673233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ถึงบ้านนายสันติพิกัด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182099  N  1673259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3.00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38.00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จากบ้านนายเหลือ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182246  N  1673091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ถึงบ้านนางประจวบพิกัด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182173  N  1673075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80.00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หรือพื้นที่รวมไม่น้อยกว่า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356.25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</w:p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บ้านนารีพัฒนา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249,000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สอิ้ง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183185 N  1672909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ถึงบ้านนางลำภาพิกัด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183177  N  1672879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</w:t>
            </w:r>
          </w:p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บ้านนาง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สอิ้ง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183191  N  1672909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ถึงบ้านนางเจน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183110  N  1672922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90.00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หรือพื้นที่รวมไม่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361.00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บ้านอ้อ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จากบ้านนายหมาย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186757 N  1674641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ถึงบ้านนางตุ่นพิกัด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186804  N  1674668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บ้านจานเหนือ หมู่ที่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407,000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จากบ้านนายแดงพิกัด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183808  N  1673458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ถึงบ้านนางเขียดพิกัด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183918  N  1673480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175.00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หรือพื้นที่รวมไม่น้อยกว่า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700.00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บ้านตะกุด หมู่ที่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276,000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จากบ้านนางน้อย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182505  N  1673557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จอย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182613  N  1673579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118.00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หรือพื้นที่รวมไม่น้อยกว่า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472.00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บ้านโนนหัวนา หมู่ที่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จากบ้านนางใย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184808 N  1672786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ถึงบ้านประปาหมู่บ้านพิกัด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184871  N  1672684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3.50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426.00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บ้านใหม่นารี หมู่ที่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341,000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จากบ้านนายมุ้งพิกัด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183191 N  1673232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ถึงบ้านนาง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นงค์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183137  N  1673119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145.00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ไหล่ทางหินคลุกอัด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แน่น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กว้างข้างละ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0.20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หรือพื้นที่ไม่น้อยกว่า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586.00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ตารางเมตร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</w:p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475,000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จากบึงพิมานพิกัด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183196  N  1669308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ถึงสวนนายร่วมพิกัด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183742  N  1669188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605.00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376.61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บ้านใหม่พัฒนา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275,000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จากนานายเสริมพิกัด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183706  N  1676216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ถึงนานางลิตรพิกัด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183726  N  1676560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350.00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217.88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4)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</w:t>
            </w: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บ้านอ้อเหนือ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217,000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จากประปาหมู่บ้าน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186508  N  1674806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ถึงบ้านนายโกวิทพิกัด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186343  N  1674797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180.00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จุดที่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จากบ้านนายสาธิต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186166  N  1674621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ถึงบ้านนายวีระพิกัด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186165  N  1674738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125.00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171.11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บ้านกระเสียว หมู่ที่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167,000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จากบ้านนายเสกสันพิกัด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181875  N  1669882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ถึงบ้านนายสามารถพิกัด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181873  N  1670090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210.00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130.73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บ้านหนองแวง หมู่ที่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498,000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เพื่อจ่ายเป็นค่าก่อสร้างถนนหินคลุก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จากนานางอำนวยพิกัด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181012  N  1671948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ถึงนานา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ยศร</w:t>
            </w:r>
            <w:proofErr w:type="spellEnd"/>
            <w:r w:rsidR="00F52FA2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181577  N  1671772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ขนาดกว้าง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4.00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เมตรหนา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635.00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หรือปริมาณหินคลุกไม่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น้อยกว่า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395.29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ลูกบาศก์เมตร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EA0BE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="00EA0BE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โครงการก่อสร้างท่อระบายน้ำคอนกรีตเสริมเหล็ก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บ้านจาน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499,000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EA0BEB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เพื่อจ่ายเป็นค่าก่อสร้างท่อระบายน้ำคอนกรีตเสริมเหล็ก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จากป้อมยามพิกัด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184246 N  1672980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ถึงบ้านบ้านนายเช้าพิกัด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184184  N  1673316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วางท่อระบายน้ำ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คสล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200.00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ขนาดท่อ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ศก.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0.60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พร้อมบ่อพัก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19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บ่อ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แก้ไขเพิ่มเติม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6)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2552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="00AC6F9B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เพิ่มเติม(ฉบับที่4)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567B6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8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โครงการก่อสร้างท่อระบายน้ำคอนกรีตเสริมเหล็ก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บ้านใหม่พัฒนา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หมู่ที่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16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499,000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เพื่อจ่ายเป็นค่าก่อสร้างท่อระบายน้ำคอนกรีตเสริมเหล็ก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จากบ้าน</w:t>
            </w: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นายแล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183168 N  1673415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ถึงห้วยลำเชิงไกรพิกัด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E  183237  N  1673563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วางท่อระบายน้ำ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คสล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.ระยะทาง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170.00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ขนาดท่อ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ศก.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0.80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พร้อมบ่อพัก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บ่อ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ป้ายโครงการ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ตามแบบรูปรายการองค์การบริหารส่วนตำบลกำปังกำหนด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2537  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567B6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15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โครงการก่อสร้างหลังคาสนามกลางแจ้ง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ศูนย์พัฒนาเด็กเล็ก 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ก่อสร้างหลังคาสนามเด็กเล่นกลางแจ้งสำหรับเด็กศูนย์พัฒนาเด็กเล็กองค์การบริหารส่วนตำบล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แผนพัฒนาท้องถิ่น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567B6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4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โครงการปรับปรุงภูมิทัศน์ศูนย์พัฒนาเด็กเล็ก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เพื่อปรับปรุงภูมิทัศน์รอบๆศูนย์พัฒนาเด็กเล็ก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แผนพัฒนาท้องถิ่น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567B6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ที่4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567B6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2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โครงการปรับปรุงอาคารศูนย์พัฒนาเด็กเล็ก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 กำปัง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567B65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เพื่อจ่ายเป็นค่าปรับปรุงอาคารศูนย์พัฒนาเด็กเล็ก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="00567B6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ที่4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567B6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กองการศึกษา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ศาสนาและวัฒนธรรม)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ค่าชดเชยสัญญาแบบปรับราคาได้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ค่า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K)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64BC3" w:rsidRPr="00464BC3" w:rsidTr="00464BC3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ค่าชดเชยงานก่อสร้างตามสัญญาแบบปรับราคาได้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ค่า 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K)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4BC3" w:rsidRPr="00464BC3" w:rsidTr="00464BC3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เพื่อจ่ายค่าชดเชยงานก่อสร้างตามสัญญาแบบปรับราคาได้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K)        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เป็นไปตามหนังสือกระทรวงการคลัง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ที่กค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(</w:t>
            </w:r>
            <w:proofErr w:type="spellStart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กวจ</w:t>
            </w:r>
            <w:proofErr w:type="spellEnd"/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)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0405.2/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110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5  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มีนาคม</w:t>
            </w:r>
            <w:r w:rsidRPr="00464BC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2561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4BC3" w:rsidRPr="00464BC3" w:rsidRDefault="00464BC3" w:rsidP="00464BC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64BC3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D47482" w:rsidRPr="00EA6638" w:rsidRDefault="00D47482"/>
    <w:sectPr w:rsidR="00D47482" w:rsidRPr="00EA6638" w:rsidSect="00850C5C">
      <w:headerReference w:type="default" r:id="rId7"/>
      <w:pgSz w:w="11906" w:h="16838"/>
      <w:pgMar w:top="1134" w:right="567" w:bottom="907" w:left="1304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3D6" w:rsidRDefault="007243D6" w:rsidP="00F9063A">
      <w:pPr>
        <w:spacing w:after="0" w:line="240" w:lineRule="auto"/>
      </w:pPr>
      <w:r>
        <w:separator/>
      </w:r>
    </w:p>
  </w:endnote>
  <w:endnote w:type="continuationSeparator" w:id="0">
    <w:p w:rsidR="007243D6" w:rsidRDefault="007243D6" w:rsidP="00F9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3D6" w:rsidRDefault="007243D6" w:rsidP="00F9063A">
      <w:pPr>
        <w:spacing w:after="0" w:line="240" w:lineRule="auto"/>
      </w:pPr>
      <w:r>
        <w:separator/>
      </w:r>
    </w:p>
  </w:footnote>
  <w:footnote w:type="continuationSeparator" w:id="0">
    <w:p w:rsidR="007243D6" w:rsidRDefault="007243D6" w:rsidP="00F90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680578"/>
      <w:docPartObj>
        <w:docPartGallery w:val="Page Numbers (Top of Page)"/>
        <w:docPartUnique/>
      </w:docPartObj>
    </w:sdtPr>
    <w:sdtEndPr/>
    <w:sdtContent>
      <w:p w:rsidR="00567B65" w:rsidRDefault="00567B6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257" w:rsidRPr="00B70257">
          <w:rPr>
            <w:rFonts w:cs="Calibri"/>
            <w:noProof/>
            <w:szCs w:val="22"/>
            <w:lang w:val="th-TH"/>
          </w:rPr>
          <w:t>167</w:t>
        </w:r>
        <w:r>
          <w:fldChar w:fldCharType="end"/>
        </w:r>
      </w:p>
    </w:sdtContent>
  </w:sdt>
  <w:p w:rsidR="00567B65" w:rsidRDefault="00567B6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05"/>
    <w:rsid w:val="0001205E"/>
    <w:rsid w:val="000D397D"/>
    <w:rsid w:val="00107682"/>
    <w:rsid w:val="001150B9"/>
    <w:rsid w:val="001175F8"/>
    <w:rsid w:val="001416AB"/>
    <w:rsid w:val="00186DEE"/>
    <w:rsid w:val="0022550A"/>
    <w:rsid w:val="002E3BDF"/>
    <w:rsid w:val="002E45A7"/>
    <w:rsid w:val="0036172E"/>
    <w:rsid w:val="003E0282"/>
    <w:rsid w:val="00454CC1"/>
    <w:rsid w:val="00464BC3"/>
    <w:rsid w:val="004A71CF"/>
    <w:rsid w:val="00567B65"/>
    <w:rsid w:val="005A6D4D"/>
    <w:rsid w:val="006115F5"/>
    <w:rsid w:val="006B3C64"/>
    <w:rsid w:val="006C29ED"/>
    <w:rsid w:val="006E7F86"/>
    <w:rsid w:val="0071626A"/>
    <w:rsid w:val="0071632C"/>
    <w:rsid w:val="007243D6"/>
    <w:rsid w:val="0073329D"/>
    <w:rsid w:val="007C6E6A"/>
    <w:rsid w:val="007E7720"/>
    <w:rsid w:val="00805EA5"/>
    <w:rsid w:val="00812C9D"/>
    <w:rsid w:val="008203CC"/>
    <w:rsid w:val="00850C5C"/>
    <w:rsid w:val="008C4CCC"/>
    <w:rsid w:val="008C696B"/>
    <w:rsid w:val="00A105AF"/>
    <w:rsid w:val="00A179E6"/>
    <w:rsid w:val="00A70E3F"/>
    <w:rsid w:val="00A87319"/>
    <w:rsid w:val="00AC6F9B"/>
    <w:rsid w:val="00AE3DAB"/>
    <w:rsid w:val="00AF29F7"/>
    <w:rsid w:val="00B032F8"/>
    <w:rsid w:val="00B40105"/>
    <w:rsid w:val="00B70257"/>
    <w:rsid w:val="00C24ABE"/>
    <w:rsid w:val="00CF6A9A"/>
    <w:rsid w:val="00D47482"/>
    <w:rsid w:val="00D80FEB"/>
    <w:rsid w:val="00EA0BEB"/>
    <w:rsid w:val="00EA6638"/>
    <w:rsid w:val="00F52FA2"/>
    <w:rsid w:val="00F556A5"/>
    <w:rsid w:val="00F83EFF"/>
    <w:rsid w:val="00F9063A"/>
    <w:rsid w:val="00FA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559A7F-8DC4-4E11-9E12-63723DF9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010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40105"/>
    <w:rPr>
      <w:color w:val="954F72"/>
      <w:u w:val="single"/>
    </w:rPr>
  </w:style>
  <w:style w:type="paragraph" w:customStyle="1" w:styleId="xl63">
    <w:name w:val="xl63"/>
    <w:basedOn w:val="a"/>
    <w:rsid w:val="00B40105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4">
    <w:name w:val="xl64"/>
    <w:basedOn w:val="a"/>
    <w:rsid w:val="00B40105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5">
    <w:name w:val="xl65"/>
    <w:basedOn w:val="a"/>
    <w:rsid w:val="00B40105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6">
    <w:name w:val="xl66"/>
    <w:basedOn w:val="a"/>
    <w:rsid w:val="00B40105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7">
    <w:name w:val="xl67"/>
    <w:basedOn w:val="a"/>
    <w:rsid w:val="00B4010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68">
    <w:name w:val="xl68"/>
    <w:basedOn w:val="a"/>
    <w:rsid w:val="00B4010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8"/>
    </w:rPr>
  </w:style>
  <w:style w:type="paragraph" w:customStyle="1" w:styleId="xl69">
    <w:name w:val="xl69"/>
    <w:basedOn w:val="a"/>
    <w:rsid w:val="00B4010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0">
    <w:name w:val="xl70"/>
    <w:basedOn w:val="a"/>
    <w:rsid w:val="00B4010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1">
    <w:name w:val="xl71"/>
    <w:basedOn w:val="a"/>
    <w:rsid w:val="00B40105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2">
    <w:name w:val="xl72"/>
    <w:basedOn w:val="a"/>
    <w:rsid w:val="00B4010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3">
    <w:name w:val="xl73"/>
    <w:basedOn w:val="a"/>
    <w:rsid w:val="00B40105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  <w:u w:val="single"/>
    </w:rPr>
  </w:style>
  <w:style w:type="paragraph" w:customStyle="1" w:styleId="xl74">
    <w:name w:val="xl74"/>
    <w:basedOn w:val="a"/>
    <w:rsid w:val="00B40105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5">
    <w:name w:val="xl75"/>
    <w:basedOn w:val="a"/>
    <w:rsid w:val="00B40105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6">
    <w:name w:val="xl76"/>
    <w:basedOn w:val="a"/>
    <w:rsid w:val="00B40105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7">
    <w:name w:val="xl77"/>
    <w:basedOn w:val="a"/>
    <w:rsid w:val="00B4010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8">
    <w:name w:val="xl78"/>
    <w:basedOn w:val="a"/>
    <w:rsid w:val="00B40105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9">
    <w:name w:val="xl79"/>
    <w:basedOn w:val="a"/>
    <w:rsid w:val="00B4010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0">
    <w:name w:val="xl80"/>
    <w:basedOn w:val="a"/>
    <w:rsid w:val="00B40105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1">
    <w:name w:val="xl81"/>
    <w:basedOn w:val="a"/>
    <w:rsid w:val="00B4010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2">
    <w:name w:val="xl82"/>
    <w:basedOn w:val="a"/>
    <w:rsid w:val="00B4010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0768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07682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F906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9063A"/>
  </w:style>
  <w:style w:type="paragraph" w:styleId="a9">
    <w:name w:val="footer"/>
    <w:basedOn w:val="a"/>
    <w:link w:val="aa"/>
    <w:uiPriority w:val="99"/>
    <w:unhideWhenUsed/>
    <w:rsid w:val="00F906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F90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4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35BAD-351D-4715-AECB-41F81583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15</Pages>
  <Words>3533</Words>
  <Characters>20140</Characters>
  <Application>Microsoft Office Word</Application>
  <DocSecurity>0</DocSecurity>
  <Lines>167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42</cp:revision>
  <cp:lastPrinted>2021-08-19T08:20:00Z</cp:lastPrinted>
  <dcterms:created xsi:type="dcterms:W3CDTF">2021-07-21T07:39:00Z</dcterms:created>
  <dcterms:modified xsi:type="dcterms:W3CDTF">2021-08-19T08:20:00Z</dcterms:modified>
</cp:coreProperties>
</file>